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6167" w14:textId="575A6963" w:rsidR="005E5BE8" w:rsidRPr="005E5BE8" w:rsidRDefault="005E5BE8" w:rsidP="005E5BE8">
      <w:pPr>
        <w:rPr>
          <w:rFonts w:ascii="Times New Roman" w:eastAsia="Times New Roman" w:hAnsi="Times New Roman" w:cs="Times New Roman"/>
          <w:color w:val="auto"/>
          <w:szCs w:val="24"/>
          <w:lang w:eastAsia="en-GB"/>
        </w:rPr>
      </w:pPr>
      <w:r w:rsidRPr="005E5BE8">
        <w:rPr>
          <w:rFonts w:ascii="Times New Roman" w:eastAsia="Times New Roman" w:hAnsi="Times New Roman" w:cs="Times New Roman"/>
          <w:color w:val="auto"/>
          <w:szCs w:val="24"/>
          <w:lang w:eastAsia="en-GB"/>
        </w:rPr>
        <w:fldChar w:fldCharType="begin"/>
      </w:r>
      <w:r w:rsidR="00EE598E">
        <w:rPr>
          <w:rFonts w:ascii="Times New Roman" w:eastAsia="Times New Roman" w:hAnsi="Times New Roman" w:cs="Times New Roman"/>
          <w:color w:val="auto"/>
          <w:szCs w:val="24"/>
          <w:lang w:eastAsia="en-GB"/>
        </w:rPr>
        <w:instrText xml:space="preserve"> INCLUDEPICTURE "C:\\var\\folders\\j6\\bfcyxsv979gbn61ffpgh9m380000gn\\T\\com.microsoft.Word\\WebArchiveCopyPasteTempFiles\\page1image27281440" \* MERGEFORMAT </w:instrText>
      </w:r>
      <w:r w:rsidRPr="005E5BE8">
        <w:rPr>
          <w:rFonts w:ascii="Times New Roman" w:eastAsia="Times New Roman" w:hAnsi="Times New Roman" w:cs="Times New Roman"/>
          <w:color w:val="auto"/>
          <w:szCs w:val="24"/>
          <w:lang w:eastAsia="en-GB"/>
        </w:rPr>
        <w:fldChar w:fldCharType="separate"/>
      </w:r>
      <w:r w:rsidRPr="005E5BE8">
        <w:rPr>
          <w:rFonts w:ascii="Times New Roman" w:eastAsia="Times New Roman" w:hAnsi="Times New Roman" w:cs="Times New Roman"/>
          <w:noProof/>
          <w:color w:val="auto"/>
          <w:szCs w:val="24"/>
          <w:lang w:eastAsia="en-GB"/>
        </w:rPr>
        <w:drawing>
          <wp:inline distT="0" distB="0" distL="0" distR="0" wp14:anchorId="74056ABA" wp14:editId="6B3FBE4D">
            <wp:extent cx="1729105" cy="624840"/>
            <wp:effectExtent l="0" t="0" r="0" b="0"/>
            <wp:docPr id="1" name="Picture 1" descr="page1image272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2814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05" cy="624840"/>
                    </a:xfrm>
                    <a:prstGeom prst="rect">
                      <a:avLst/>
                    </a:prstGeom>
                    <a:noFill/>
                    <a:ln>
                      <a:noFill/>
                    </a:ln>
                  </pic:spPr>
                </pic:pic>
              </a:graphicData>
            </a:graphic>
          </wp:inline>
        </w:drawing>
      </w:r>
      <w:r w:rsidRPr="005E5BE8">
        <w:rPr>
          <w:rFonts w:ascii="Times New Roman" w:eastAsia="Times New Roman" w:hAnsi="Times New Roman" w:cs="Times New Roman"/>
          <w:color w:val="auto"/>
          <w:szCs w:val="24"/>
          <w:lang w:eastAsia="en-GB"/>
        </w:rPr>
        <w:fldChar w:fldCharType="end"/>
      </w:r>
    </w:p>
    <w:p w14:paraId="5FB87ABD" w14:textId="07CE4845" w:rsidR="00A73474" w:rsidRDefault="00D72754">
      <w:pPr>
        <w:tabs>
          <w:tab w:val="center" w:pos="874"/>
        </w:tabs>
        <w:spacing w:line="259" w:lineRule="auto"/>
        <w:ind w:left="-171"/>
      </w:pPr>
      <w:r>
        <w:rPr>
          <w:color w:val="000000"/>
        </w:rPr>
        <w:tab/>
        <w:t xml:space="preserve"> </w:t>
      </w:r>
    </w:p>
    <w:tbl>
      <w:tblPr>
        <w:tblStyle w:val="TableGrid"/>
        <w:tblW w:w="9014" w:type="dxa"/>
        <w:tblInd w:w="5" w:type="dxa"/>
        <w:tblCellMar>
          <w:left w:w="110" w:type="dxa"/>
          <w:bottom w:w="3" w:type="dxa"/>
          <w:right w:w="115" w:type="dxa"/>
        </w:tblCellMar>
        <w:tblLook w:val="04A0" w:firstRow="1" w:lastRow="0" w:firstColumn="1" w:lastColumn="0" w:noHBand="0" w:noVBand="1"/>
      </w:tblPr>
      <w:tblGrid>
        <w:gridCol w:w="9014"/>
      </w:tblGrid>
      <w:tr w:rsidR="00A73474" w14:paraId="79FBF2D4" w14:textId="77777777">
        <w:trPr>
          <w:trHeight w:val="638"/>
        </w:trPr>
        <w:tc>
          <w:tcPr>
            <w:tcW w:w="9014" w:type="dxa"/>
            <w:tcBorders>
              <w:top w:val="single" w:sz="4" w:space="0" w:color="000000"/>
              <w:left w:val="single" w:sz="4" w:space="0" w:color="000000"/>
              <w:bottom w:val="single" w:sz="4" w:space="0" w:color="000000"/>
              <w:right w:val="single" w:sz="4" w:space="0" w:color="000000"/>
            </w:tcBorders>
            <w:vAlign w:val="center"/>
          </w:tcPr>
          <w:p w14:paraId="43499C3F" w14:textId="77777777" w:rsidR="00A73474" w:rsidRDefault="00D72754">
            <w:pPr>
              <w:spacing w:line="259" w:lineRule="auto"/>
              <w:ind w:left="11"/>
              <w:jc w:val="center"/>
            </w:pPr>
            <w:r>
              <w:rPr>
                <w:b/>
                <w:color w:val="000000"/>
                <w:sz w:val="32"/>
              </w:rPr>
              <w:t xml:space="preserve">TOURNAMENT MANAGER REPORT  </w:t>
            </w:r>
          </w:p>
        </w:tc>
      </w:tr>
      <w:tr w:rsidR="00A73474" w14:paraId="1314C04A" w14:textId="77777777">
        <w:trPr>
          <w:trHeight w:val="2184"/>
        </w:trPr>
        <w:tc>
          <w:tcPr>
            <w:tcW w:w="9014" w:type="dxa"/>
            <w:tcBorders>
              <w:top w:val="single" w:sz="4" w:space="0" w:color="000000"/>
              <w:left w:val="single" w:sz="4" w:space="0" w:color="000000"/>
              <w:bottom w:val="single" w:sz="4" w:space="0" w:color="000000"/>
              <w:right w:val="single" w:sz="4" w:space="0" w:color="000000"/>
            </w:tcBorders>
            <w:vAlign w:val="center"/>
          </w:tcPr>
          <w:p w14:paraId="519F95F7" w14:textId="77777777" w:rsidR="00A73474" w:rsidRDefault="00D72754">
            <w:pPr>
              <w:spacing w:after="142" w:line="259" w:lineRule="auto"/>
            </w:pPr>
            <w:r>
              <w:rPr>
                <w:b/>
                <w:color w:val="000000"/>
                <w:sz w:val="28"/>
              </w:rPr>
              <w:t xml:space="preserve">REPORT DATE:  </w:t>
            </w:r>
          </w:p>
          <w:p w14:paraId="724914BF" w14:textId="77777777" w:rsidR="00A73474" w:rsidRDefault="00D72754">
            <w:pPr>
              <w:spacing w:after="147" w:line="259" w:lineRule="auto"/>
            </w:pPr>
            <w:r>
              <w:rPr>
                <w:b/>
                <w:color w:val="000000"/>
                <w:sz w:val="28"/>
              </w:rPr>
              <w:t xml:space="preserve">EVENT DATE: </w:t>
            </w:r>
          </w:p>
          <w:p w14:paraId="78ADD26D" w14:textId="77777777" w:rsidR="00A73474" w:rsidRDefault="00D72754">
            <w:pPr>
              <w:spacing w:after="151" w:line="259" w:lineRule="auto"/>
            </w:pPr>
            <w:r>
              <w:rPr>
                <w:b/>
                <w:color w:val="000000"/>
                <w:sz w:val="28"/>
              </w:rPr>
              <w:t xml:space="preserve">EVENT NAME &amp; No: </w:t>
            </w:r>
          </w:p>
          <w:p w14:paraId="3F6EA74B" w14:textId="77777777" w:rsidR="00A73474" w:rsidRDefault="00D72754">
            <w:pPr>
              <w:spacing w:line="259" w:lineRule="auto"/>
            </w:pPr>
            <w:r>
              <w:rPr>
                <w:b/>
                <w:color w:val="000000"/>
                <w:sz w:val="28"/>
              </w:rPr>
              <w:t>LOCATION(S):</w:t>
            </w:r>
            <w:r>
              <w:rPr>
                <w:color w:val="000000"/>
              </w:rPr>
              <w:t xml:space="preserve">    </w:t>
            </w:r>
          </w:p>
        </w:tc>
      </w:tr>
      <w:tr w:rsidR="00A73474" w14:paraId="3A07D8B0" w14:textId="77777777">
        <w:trPr>
          <w:trHeight w:val="2318"/>
        </w:trPr>
        <w:tc>
          <w:tcPr>
            <w:tcW w:w="9014" w:type="dxa"/>
            <w:tcBorders>
              <w:top w:val="single" w:sz="4" w:space="0" w:color="000000"/>
              <w:left w:val="single" w:sz="4" w:space="0" w:color="000000"/>
              <w:bottom w:val="single" w:sz="4" w:space="0" w:color="000000"/>
              <w:right w:val="single" w:sz="4" w:space="0" w:color="000000"/>
            </w:tcBorders>
            <w:vAlign w:val="bottom"/>
          </w:tcPr>
          <w:p w14:paraId="1E219AC5" w14:textId="77777777" w:rsidR="00A73474" w:rsidRDefault="00D72754">
            <w:pPr>
              <w:spacing w:after="94" w:line="259" w:lineRule="auto"/>
            </w:pPr>
            <w:r>
              <w:rPr>
                <w:b/>
                <w:color w:val="000000"/>
                <w:sz w:val="28"/>
              </w:rPr>
              <w:t xml:space="preserve">TOURNAMENT MANAGER: </w:t>
            </w:r>
          </w:p>
          <w:p w14:paraId="0A3B40C6" w14:textId="77777777" w:rsidR="00A73474" w:rsidRDefault="00D72754">
            <w:pPr>
              <w:spacing w:after="94" w:line="259" w:lineRule="auto"/>
            </w:pPr>
            <w:r>
              <w:rPr>
                <w:b/>
                <w:color w:val="000000"/>
                <w:sz w:val="28"/>
              </w:rPr>
              <w:t xml:space="preserve">ASSISTANT TM: </w:t>
            </w:r>
          </w:p>
          <w:p w14:paraId="1E30B12A" w14:textId="77777777" w:rsidR="00A73474" w:rsidRDefault="00D72754">
            <w:pPr>
              <w:spacing w:after="94" w:line="259" w:lineRule="auto"/>
            </w:pPr>
            <w:r>
              <w:rPr>
                <w:b/>
                <w:color w:val="000000"/>
                <w:sz w:val="28"/>
              </w:rPr>
              <w:t xml:space="preserve">DATA INPUT: </w:t>
            </w:r>
          </w:p>
          <w:p w14:paraId="4D096BCD" w14:textId="77777777" w:rsidR="00A73474" w:rsidRDefault="00D72754">
            <w:pPr>
              <w:spacing w:after="99" w:line="259" w:lineRule="auto"/>
            </w:pPr>
            <w:r>
              <w:rPr>
                <w:b/>
                <w:color w:val="000000"/>
                <w:sz w:val="28"/>
              </w:rPr>
              <w:t xml:space="preserve">OTHER: </w:t>
            </w:r>
          </w:p>
          <w:p w14:paraId="7D79859D" w14:textId="77777777" w:rsidR="00A73474" w:rsidRDefault="00D72754">
            <w:pPr>
              <w:spacing w:line="259" w:lineRule="auto"/>
            </w:pPr>
            <w:r>
              <w:rPr>
                <w:b/>
                <w:color w:val="000000"/>
                <w:sz w:val="28"/>
              </w:rPr>
              <w:t xml:space="preserve"> </w:t>
            </w:r>
          </w:p>
        </w:tc>
      </w:tr>
      <w:tr w:rsidR="00ED7FD4" w14:paraId="30CD249E" w14:textId="77777777">
        <w:trPr>
          <w:trHeight w:val="4757"/>
        </w:trPr>
        <w:tc>
          <w:tcPr>
            <w:tcW w:w="9014" w:type="dxa"/>
            <w:tcBorders>
              <w:top w:val="single" w:sz="4" w:space="0" w:color="000000"/>
              <w:left w:val="single" w:sz="4" w:space="0" w:color="000000"/>
              <w:bottom w:val="single" w:sz="4" w:space="0" w:color="000000"/>
              <w:right w:val="single" w:sz="4" w:space="0" w:color="000000"/>
            </w:tcBorders>
            <w:vAlign w:val="bottom"/>
          </w:tcPr>
          <w:p w14:paraId="7A1D3531" w14:textId="77777777" w:rsidR="00ED7FD4" w:rsidRDefault="00ED7FD4" w:rsidP="00ED7FD4">
            <w:pPr>
              <w:spacing w:after="77" w:line="259" w:lineRule="auto"/>
            </w:pPr>
            <w:r>
              <w:rPr>
                <w:b/>
                <w:color w:val="000000"/>
                <w:sz w:val="28"/>
              </w:rPr>
              <w:t xml:space="preserve">VENUE PREPARATION: </w:t>
            </w:r>
          </w:p>
          <w:p w14:paraId="4D8E922F" w14:textId="77777777" w:rsidR="00ED7FD4" w:rsidRDefault="00ED7FD4" w:rsidP="00ED7FD4">
            <w:pPr>
              <w:numPr>
                <w:ilvl w:val="0"/>
                <w:numId w:val="1"/>
              </w:numPr>
              <w:spacing w:after="98" w:line="259" w:lineRule="auto"/>
              <w:ind w:hanging="360"/>
            </w:pPr>
            <w:r>
              <w:rPr>
                <w:color w:val="000000"/>
              </w:rPr>
              <w:t xml:space="preserve">INSPECTION DATE: </w:t>
            </w:r>
          </w:p>
          <w:p w14:paraId="718AF8CD" w14:textId="77777777" w:rsidR="00ED7FD4" w:rsidRDefault="00ED7FD4" w:rsidP="00ED7FD4">
            <w:pPr>
              <w:spacing w:after="147" w:line="259" w:lineRule="auto"/>
            </w:pPr>
            <w:r>
              <w:rPr>
                <w:color w:val="000000"/>
              </w:rPr>
              <w:t xml:space="preserve"> </w:t>
            </w:r>
          </w:p>
          <w:p w14:paraId="7B77C79B" w14:textId="77777777" w:rsidR="00ED7FD4" w:rsidRDefault="00ED7FD4" w:rsidP="00ED7FD4">
            <w:pPr>
              <w:numPr>
                <w:ilvl w:val="0"/>
                <w:numId w:val="1"/>
              </w:numPr>
              <w:spacing w:after="98" w:line="259" w:lineRule="auto"/>
              <w:ind w:hanging="360"/>
            </w:pPr>
            <w:r>
              <w:rPr>
                <w:color w:val="000000"/>
              </w:rPr>
              <w:t xml:space="preserve">RISK ASSESSMENT: </w:t>
            </w:r>
          </w:p>
          <w:p w14:paraId="3D317E51" w14:textId="77777777" w:rsidR="00ED7FD4" w:rsidRDefault="00ED7FD4" w:rsidP="00ED7FD4">
            <w:pPr>
              <w:spacing w:after="147" w:line="259" w:lineRule="auto"/>
            </w:pPr>
            <w:r>
              <w:rPr>
                <w:color w:val="000000"/>
              </w:rPr>
              <w:t xml:space="preserve"> </w:t>
            </w:r>
          </w:p>
          <w:p w14:paraId="2EC7D0C1" w14:textId="77777777" w:rsidR="00ED7FD4" w:rsidRDefault="00ED7FD4" w:rsidP="00ED7FD4">
            <w:pPr>
              <w:numPr>
                <w:ilvl w:val="0"/>
                <w:numId w:val="1"/>
              </w:numPr>
              <w:spacing w:after="98" w:line="259" w:lineRule="auto"/>
              <w:ind w:hanging="360"/>
            </w:pPr>
            <w:r>
              <w:rPr>
                <w:color w:val="000000"/>
              </w:rPr>
              <w:t xml:space="preserve">BALL TYPE &amp; CONDITION: </w:t>
            </w:r>
          </w:p>
          <w:p w14:paraId="42A04219" w14:textId="77777777" w:rsidR="00ED7FD4" w:rsidRDefault="00ED7FD4" w:rsidP="00ED7FD4">
            <w:pPr>
              <w:spacing w:line="259" w:lineRule="auto"/>
              <w:ind w:left="720"/>
            </w:pPr>
            <w:r>
              <w:rPr>
                <w:color w:val="000000"/>
              </w:rPr>
              <w:t xml:space="preserve"> </w:t>
            </w:r>
          </w:p>
          <w:p w14:paraId="19148596" w14:textId="77777777" w:rsidR="00ED7FD4" w:rsidRDefault="00ED7FD4" w:rsidP="00ED7FD4">
            <w:pPr>
              <w:numPr>
                <w:ilvl w:val="0"/>
                <w:numId w:val="1"/>
              </w:numPr>
              <w:spacing w:after="98" w:line="259" w:lineRule="auto"/>
              <w:ind w:hanging="360"/>
            </w:pPr>
            <w:r>
              <w:rPr>
                <w:color w:val="000000"/>
              </w:rPr>
              <w:t xml:space="preserve">HOOP TYPE &amp; CONDITION: </w:t>
            </w:r>
          </w:p>
          <w:p w14:paraId="4355906D" w14:textId="77777777" w:rsidR="00ED7FD4" w:rsidRDefault="00ED7FD4" w:rsidP="00ED7FD4">
            <w:pPr>
              <w:spacing w:after="3" w:line="259" w:lineRule="auto"/>
              <w:ind w:left="720"/>
            </w:pPr>
            <w:r>
              <w:rPr>
                <w:color w:val="000000"/>
              </w:rPr>
              <w:t xml:space="preserve"> </w:t>
            </w:r>
          </w:p>
          <w:p w14:paraId="449283A2" w14:textId="77777777" w:rsidR="00ED7FD4" w:rsidRDefault="00ED7FD4" w:rsidP="00ED7FD4">
            <w:pPr>
              <w:numPr>
                <w:ilvl w:val="0"/>
                <w:numId w:val="1"/>
              </w:numPr>
              <w:spacing w:line="259" w:lineRule="auto"/>
              <w:ind w:hanging="360"/>
            </w:pPr>
            <w:r>
              <w:rPr>
                <w:color w:val="000000"/>
              </w:rPr>
              <w:t xml:space="preserve">COURT CONDITION: </w:t>
            </w:r>
            <w:r>
              <w:rPr>
                <w:i/>
                <w:color w:val="000000"/>
              </w:rPr>
              <w:t xml:space="preserve"> </w:t>
            </w:r>
          </w:p>
          <w:p w14:paraId="43D0B61E" w14:textId="77777777" w:rsidR="00ED7FD4" w:rsidRDefault="00ED7FD4" w:rsidP="00ED7FD4">
            <w:pPr>
              <w:spacing w:line="259" w:lineRule="auto"/>
              <w:ind w:left="720"/>
            </w:pPr>
            <w:r>
              <w:rPr>
                <w:i/>
                <w:color w:val="000000"/>
              </w:rPr>
              <w:t xml:space="preserve">(full size/reduced size/damage) </w:t>
            </w:r>
          </w:p>
          <w:p w14:paraId="305513A3" w14:textId="77777777" w:rsidR="00ED7FD4" w:rsidRDefault="00ED7FD4" w:rsidP="00ED7FD4">
            <w:pPr>
              <w:spacing w:line="259" w:lineRule="auto"/>
              <w:ind w:left="720"/>
              <w:rPr>
                <w:color w:val="000000"/>
              </w:rPr>
            </w:pPr>
            <w:r>
              <w:rPr>
                <w:color w:val="000000"/>
              </w:rPr>
              <w:t xml:space="preserve"> </w:t>
            </w:r>
          </w:p>
          <w:p w14:paraId="6E1F0A74" w14:textId="77777777" w:rsidR="00ED7FD4" w:rsidRPr="00ED7FD4" w:rsidRDefault="00ED7FD4" w:rsidP="00ED7FD4"/>
          <w:p w14:paraId="4EB292D1" w14:textId="77777777" w:rsidR="00ED7FD4" w:rsidRPr="00ED7FD4" w:rsidRDefault="00ED7FD4" w:rsidP="00ED7FD4"/>
          <w:p w14:paraId="15E719C4" w14:textId="77777777" w:rsidR="00ED7FD4" w:rsidRPr="00ED7FD4" w:rsidRDefault="00ED7FD4" w:rsidP="00ED7FD4"/>
          <w:p w14:paraId="321F4C10" w14:textId="77777777" w:rsidR="00ED7FD4" w:rsidRPr="00ED7FD4" w:rsidRDefault="00ED7FD4" w:rsidP="00ED7FD4"/>
          <w:p w14:paraId="584EBA2A" w14:textId="77777777" w:rsidR="00ED7FD4" w:rsidRPr="00ED7FD4" w:rsidRDefault="00ED7FD4" w:rsidP="00ED7FD4"/>
          <w:p w14:paraId="04D5BE0D" w14:textId="77777777" w:rsidR="00ED7FD4" w:rsidRPr="00ED7FD4" w:rsidRDefault="00ED7FD4" w:rsidP="00ED7FD4"/>
          <w:p w14:paraId="74D88C94" w14:textId="77777777" w:rsidR="00ED7FD4" w:rsidRPr="00ED7FD4" w:rsidRDefault="00ED7FD4" w:rsidP="00ED7FD4"/>
          <w:p w14:paraId="4079874F" w14:textId="77777777" w:rsidR="00ED7FD4" w:rsidRPr="00ED7FD4" w:rsidRDefault="00ED7FD4" w:rsidP="00ED7FD4"/>
          <w:p w14:paraId="2BABED33" w14:textId="77777777" w:rsidR="00ED7FD4" w:rsidRPr="00ED7FD4" w:rsidRDefault="00ED7FD4" w:rsidP="00ED7FD4"/>
          <w:p w14:paraId="02CD15A6" w14:textId="77777777" w:rsidR="00ED7FD4" w:rsidRPr="00ED7FD4" w:rsidRDefault="00ED7FD4" w:rsidP="00ED7FD4"/>
          <w:p w14:paraId="535A609F" w14:textId="77777777" w:rsidR="00ED7FD4" w:rsidRPr="00ED7FD4" w:rsidRDefault="00ED7FD4" w:rsidP="00ED7FD4"/>
          <w:p w14:paraId="3522314C" w14:textId="77777777" w:rsidR="00ED7FD4" w:rsidRPr="00ED7FD4" w:rsidRDefault="00ED7FD4" w:rsidP="00ED7FD4"/>
          <w:p w14:paraId="108F947F" w14:textId="77777777" w:rsidR="00ED7FD4" w:rsidRDefault="00ED7FD4" w:rsidP="00ED7FD4">
            <w:pPr>
              <w:rPr>
                <w:color w:val="000000"/>
              </w:rPr>
            </w:pPr>
          </w:p>
          <w:p w14:paraId="0CF51256" w14:textId="7BCA0786" w:rsidR="00ED7FD4" w:rsidRPr="00ED7FD4" w:rsidRDefault="00ED7FD4" w:rsidP="00ED7FD4"/>
        </w:tc>
      </w:tr>
      <w:tr w:rsidR="00ED7FD4" w14:paraId="42F2F2DB" w14:textId="77777777">
        <w:trPr>
          <w:trHeight w:val="4008"/>
        </w:trPr>
        <w:tc>
          <w:tcPr>
            <w:tcW w:w="9014" w:type="dxa"/>
            <w:tcBorders>
              <w:top w:val="single" w:sz="4" w:space="0" w:color="000000"/>
              <w:left w:val="single" w:sz="4" w:space="0" w:color="000000"/>
              <w:bottom w:val="single" w:sz="4" w:space="0" w:color="000000"/>
              <w:right w:val="single" w:sz="4" w:space="0" w:color="000000"/>
            </w:tcBorders>
            <w:vAlign w:val="bottom"/>
          </w:tcPr>
          <w:p w14:paraId="229AC425" w14:textId="77777777" w:rsidR="00ED7FD4" w:rsidRDefault="00ED7FD4" w:rsidP="00ED7FD4">
            <w:pPr>
              <w:spacing w:line="259" w:lineRule="auto"/>
            </w:pPr>
            <w:r>
              <w:rPr>
                <w:b/>
                <w:color w:val="000000"/>
                <w:sz w:val="28"/>
              </w:rPr>
              <w:lastRenderedPageBreak/>
              <w:t xml:space="preserve">ENTRY NUMBER: #________ </w:t>
            </w:r>
          </w:p>
          <w:p w14:paraId="266385CD" w14:textId="77777777" w:rsidR="00ED7FD4" w:rsidRDefault="00ED7FD4" w:rsidP="00ED7FD4">
            <w:pPr>
              <w:spacing w:after="65" w:line="259" w:lineRule="auto"/>
            </w:pPr>
            <w:r>
              <w:rPr>
                <w:b/>
                <w:color w:val="000000"/>
                <w:sz w:val="16"/>
              </w:rPr>
              <w:t xml:space="preserve"> </w:t>
            </w:r>
          </w:p>
          <w:p w14:paraId="5310D274" w14:textId="77777777" w:rsidR="00ED7FD4" w:rsidRDefault="00ED7FD4" w:rsidP="00ED7FD4">
            <w:pPr>
              <w:spacing w:after="10" w:line="259" w:lineRule="auto"/>
              <w:ind w:left="312"/>
            </w:pPr>
            <w:r>
              <w:rPr>
                <w:b/>
                <w:color w:val="000000"/>
              </w:rPr>
              <w:t xml:space="preserve">MAIN EVENT FORMAT: </w:t>
            </w:r>
          </w:p>
          <w:p w14:paraId="476682D5" w14:textId="77777777" w:rsidR="00ED7FD4" w:rsidRDefault="00ED7FD4" w:rsidP="00ED7FD4">
            <w:pPr>
              <w:spacing w:line="259" w:lineRule="auto"/>
            </w:pPr>
            <w:r>
              <w:rPr>
                <w:b/>
                <w:color w:val="000000"/>
                <w:sz w:val="28"/>
              </w:rPr>
              <w:t xml:space="preserve"> </w:t>
            </w:r>
          </w:p>
          <w:p w14:paraId="42B6054A" w14:textId="77777777" w:rsidR="00ED7FD4" w:rsidRDefault="00ED7FD4" w:rsidP="00ED7FD4">
            <w:pPr>
              <w:spacing w:line="259" w:lineRule="auto"/>
            </w:pPr>
            <w:r>
              <w:rPr>
                <w:b/>
                <w:color w:val="000000"/>
                <w:sz w:val="28"/>
              </w:rPr>
              <w:t xml:space="preserve"> </w:t>
            </w:r>
          </w:p>
          <w:p w14:paraId="5BF5AE8A" w14:textId="77777777" w:rsidR="00ED7FD4" w:rsidRDefault="00ED7FD4" w:rsidP="00ED7FD4">
            <w:pPr>
              <w:spacing w:line="259" w:lineRule="auto"/>
            </w:pPr>
            <w:r>
              <w:rPr>
                <w:b/>
                <w:color w:val="000000"/>
                <w:sz w:val="28"/>
              </w:rPr>
              <w:t xml:space="preserve"> </w:t>
            </w:r>
          </w:p>
          <w:p w14:paraId="7B35C8FC" w14:textId="77777777" w:rsidR="00ED7FD4" w:rsidRDefault="00ED7FD4" w:rsidP="00ED7FD4">
            <w:pPr>
              <w:spacing w:line="259" w:lineRule="auto"/>
            </w:pPr>
            <w:r>
              <w:rPr>
                <w:b/>
                <w:color w:val="000000"/>
                <w:sz w:val="28"/>
              </w:rPr>
              <w:t xml:space="preserve"> </w:t>
            </w:r>
          </w:p>
          <w:p w14:paraId="596C581E" w14:textId="77777777" w:rsidR="00ED7FD4" w:rsidRDefault="00ED7FD4" w:rsidP="00ED7FD4">
            <w:pPr>
              <w:spacing w:after="130" w:line="259" w:lineRule="auto"/>
              <w:ind w:left="312"/>
            </w:pPr>
            <w:r>
              <w:rPr>
                <w:b/>
                <w:color w:val="000000"/>
              </w:rPr>
              <w:t xml:space="preserve">CONSOLATION EVENT FORMAT: </w:t>
            </w:r>
          </w:p>
          <w:p w14:paraId="2C7D5862" w14:textId="77777777" w:rsidR="00ED7FD4" w:rsidRDefault="00ED7FD4" w:rsidP="00ED7FD4">
            <w:pPr>
              <w:spacing w:after="94" w:line="259" w:lineRule="auto"/>
            </w:pPr>
            <w:r>
              <w:rPr>
                <w:b/>
                <w:color w:val="000000"/>
                <w:sz w:val="28"/>
              </w:rPr>
              <w:t xml:space="preserve"> </w:t>
            </w:r>
          </w:p>
          <w:p w14:paraId="5FB46724" w14:textId="77777777" w:rsidR="00ED7FD4" w:rsidRDefault="00ED7FD4" w:rsidP="00ED7FD4">
            <w:pPr>
              <w:spacing w:after="94" w:line="259" w:lineRule="auto"/>
            </w:pPr>
            <w:r>
              <w:rPr>
                <w:b/>
                <w:color w:val="000000"/>
                <w:sz w:val="28"/>
              </w:rPr>
              <w:t xml:space="preserve"> </w:t>
            </w:r>
          </w:p>
          <w:p w14:paraId="61743A71" w14:textId="26E5AB1E" w:rsidR="00ED7FD4" w:rsidRDefault="00ED7FD4" w:rsidP="00ED7FD4">
            <w:pPr>
              <w:spacing w:line="259" w:lineRule="auto"/>
            </w:pPr>
            <w:r>
              <w:rPr>
                <w:b/>
                <w:color w:val="000000"/>
                <w:sz w:val="28"/>
              </w:rPr>
              <w:t xml:space="preserve"> </w:t>
            </w:r>
          </w:p>
        </w:tc>
      </w:tr>
    </w:tbl>
    <w:p w14:paraId="7D5B9219" w14:textId="77777777" w:rsidR="00A73474" w:rsidRDefault="00D72754">
      <w:pPr>
        <w:tabs>
          <w:tab w:val="center" w:pos="874"/>
        </w:tabs>
        <w:spacing w:line="259" w:lineRule="auto"/>
        <w:ind w:left="-171"/>
      </w:pPr>
      <w:r>
        <w:rPr>
          <w:noProof/>
        </w:rPr>
        <w:drawing>
          <wp:inline distT="0" distB="0" distL="0" distR="0" wp14:anchorId="3A46E59D" wp14:editId="7EDBD4DB">
            <wp:extent cx="1150620" cy="487680"/>
            <wp:effectExtent l="0" t="0" r="0" b="7620"/>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045" cy="487860"/>
                    </a:xfrm>
                    <a:prstGeom prst="rect">
                      <a:avLst/>
                    </a:prstGeom>
                  </pic:spPr>
                </pic:pic>
              </a:graphicData>
            </a:graphic>
          </wp:inline>
        </w:drawing>
      </w:r>
      <w:r>
        <w:rPr>
          <w:color w:val="000000"/>
        </w:rPr>
        <w:tab/>
        <w:t xml:space="preserve"> </w:t>
      </w:r>
    </w:p>
    <w:tbl>
      <w:tblPr>
        <w:tblStyle w:val="TableGrid"/>
        <w:tblW w:w="9014" w:type="dxa"/>
        <w:tblInd w:w="5" w:type="dxa"/>
        <w:tblCellMar>
          <w:left w:w="110" w:type="dxa"/>
          <w:bottom w:w="3" w:type="dxa"/>
          <w:right w:w="115" w:type="dxa"/>
        </w:tblCellMar>
        <w:tblLook w:val="04A0" w:firstRow="1" w:lastRow="0" w:firstColumn="1" w:lastColumn="0" w:noHBand="0" w:noVBand="1"/>
      </w:tblPr>
      <w:tblGrid>
        <w:gridCol w:w="9014"/>
      </w:tblGrid>
      <w:tr w:rsidR="00A73474" w14:paraId="153BDD9A" w14:textId="77777777" w:rsidTr="00ED7FD4">
        <w:trPr>
          <w:trHeight w:val="3984"/>
        </w:trPr>
        <w:tc>
          <w:tcPr>
            <w:tcW w:w="9014" w:type="dxa"/>
            <w:tcBorders>
              <w:top w:val="single" w:sz="4" w:space="0" w:color="000000"/>
              <w:left w:val="single" w:sz="4" w:space="0" w:color="000000"/>
              <w:bottom w:val="single" w:sz="4" w:space="0" w:color="000000"/>
              <w:right w:val="single" w:sz="4" w:space="0" w:color="000000"/>
            </w:tcBorders>
            <w:vAlign w:val="bottom"/>
          </w:tcPr>
          <w:p w14:paraId="3D00C16B" w14:textId="77777777" w:rsidR="00A73474" w:rsidRDefault="00D72754">
            <w:pPr>
              <w:spacing w:after="94" w:line="259" w:lineRule="auto"/>
            </w:pPr>
            <w:r>
              <w:rPr>
                <w:b/>
                <w:color w:val="000000"/>
                <w:sz w:val="28"/>
              </w:rPr>
              <w:t xml:space="preserve">MAIN EVENT RESULTS: </w:t>
            </w:r>
          </w:p>
          <w:p w14:paraId="6108F4EB" w14:textId="77777777" w:rsidR="00A73474" w:rsidRDefault="00D72754">
            <w:pPr>
              <w:spacing w:after="94" w:line="259" w:lineRule="auto"/>
              <w:ind w:left="312"/>
            </w:pPr>
            <w:r>
              <w:rPr>
                <w:b/>
                <w:color w:val="000000"/>
                <w:sz w:val="28"/>
              </w:rPr>
              <w:t xml:space="preserve">Winner(s):                                                             Runner(s)-up: </w:t>
            </w:r>
          </w:p>
          <w:p w14:paraId="2FA8CD6A" w14:textId="77777777" w:rsidR="00A73474" w:rsidRDefault="00D72754">
            <w:pPr>
              <w:spacing w:line="259" w:lineRule="auto"/>
            </w:pPr>
            <w:r>
              <w:rPr>
                <w:b/>
                <w:color w:val="000000"/>
                <w:sz w:val="28"/>
              </w:rPr>
              <w:t xml:space="preserve"> </w:t>
            </w:r>
          </w:p>
          <w:p w14:paraId="79DD2083" w14:textId="77777777" w:rsidR="00A73474" w:rsidRDefault="00D72754">
            <w:pPr>
              <w:spacing w:after="10" w:line="259" w:lineRule="auto"/>
            </w:pPr>
            <w:r>
              <w:rPr>
                <w:b/>
                <w:color w:val="000000"/>
              </w:rPr>
              <w:t xml:space="preserve"> </w:t>
            </w:r>
          </w:p>
          <w:p w14:paraId="33354CF5" w14:textId="77777777" w:rsidR="00A73474" w:rsidRDefault="00D72754">
            <w:pPr>
              <w:spacing w:line="259" w:lineRule="auto"/>
            </w:pPr>
            <w:r>
              <w:rPr>
                <w:b/>
                <w:color w:val="000000"/>
                <w:sz w:val="28"/>
              </w:rPr>
              <w:t xml:space="preserve"> </w:t>
            </w:r>
          </w:p>
          <w:p w14:paraId="1ED62727" w14:textId="77777777" w:rsidR="00A73474" w:rsidRDefault="00D72754">
            <w:pPr>
              <w:spacing w:line="259" w:lineRule="auto"/>
            </w:pPr>
            <w:r>
              <w:rPr>
                <w:b/>
                <w:color w:val="000000"/>
                <w:sz w:val="28"/>
              </w:rPr>
              <w:t xml:space="preserve"> </w:t>
            </w:r>
          </w:p>
          <w:p w14:paraId="18A8B5F9" w14:textId="77777777" w:rsidR="00A73474" w:rsidRDefault="00D72754">
            <w:pPr>
              <w:spacing w:line="259" w:lineRule="auto"/>
            </w:pPr>
            <w:r>
              <w:rPr>
                <w:b/>
                <w:color w:val="000000"/>
                <w:sz w:val="28"/>
              </w:rPr>
              <w:t xml:space="preserve">CONSOLATION EVENT RESULTS: </w:t>
            </w:r>
          </w:p>
          <w:p w14:paraId="1B59CAC8" w14:textId="77777777" w:rsidR="00A73474" w:rsidRDefault="00D72754">
            <w:pPr>
              <w:spacing w:line="259" w:lineRule="auto"/>
              <w:ind w:left="312"/>
            </w:pPr>
            <w:r>
              <w:rPr>
                <w:b/>
                <w:color w:val="000000"/>
                <w:sz w:val="28"/>
              </w:rPr>
              <w:t xml:space="preserve">Winner(s):                                                             Runner(s)-up: </w:t>
            </w:r>
          </w:p>
          <w:p w14:paraId="5EC50C68" w14:textId="77777777" w:rsidR="00A73474" w:rsidRDefault="00D72754">
            <w:pPr>
              <w:spacing w:line="259" w:lineRule="auto"/>
              <w:ind w:left="312"/>
            </w:pPr>
            <w:r>
              <w:rPr>
                <w:b/>
                <w:color w:val="000000"/>
                <w:sz w:val="28"/>
              </w:rPr>
              <w:t xml:space="preserve"> </w:t>
            </w:r>
          </w:p>
          <w:p w14:paraId="4879E2FF" w14:textId="1C955231" w:rsidR="00A73474" w:rsidRDefault="00D72754">
            <w:pPr>
              <w:spacing w:line="259" w:lineRule="auto"/>
              <w:rPr>
                <w:color w:val="000000"/>
              </w:rPr>
            </w:pPr>
            <w:r>
              <w:rPr>
                <w:color w:val="000000"/>
              </w:rPr>
              <w:t xml:space="preserve"> </w:t>
            </w:r>
          </w:p>
          <w:p w14:paraId="277EE71C" w14:textId="4A74F7AF" w:rsidR="00ED7FD4" w:rsidRDefault="00ED7FD4">
            <w:pPr>
              <w:spacing w:line="259" w:lineRule="auto"/>
            </w:pPr>
          </w:p>
          <w:p w14:paraId="044EDE9A" w14:textId="60BE6E3E" w:rsidR="00ED7FD4" w:rsidRDefault="00ED7FD4">
            <w:pPr>
              <w:spacing w:line="259" w:lineRule="auto"/>
            </w:pPr>
          </w:p>
          <w:p w14:paraId="0498387D" w14:textId="5EBBBF77" w:rsidR="00ED7FD4" w:rsidRDefault="00ED7FD4">
            <w:pPr>
              <w:spacing w:line="259" w:lineRule="auto"/>
            </w:pPr>
          </w:p>
          <w:p w14:paraId="63AD30F0" w14:textId="063B58EF" w:rsidR="00ED7FD4" w:rsidRDefault="00ED7FD4">
            <w:pPr>
              <w:spacing w:line="259" w:lineRule="auto"/>
            </w:pPr>
          </w:p>
          <w:p w14:paraId="2DCF71F6" w14:textId="77777777" w:rsidR="00ED7FD4" w:rsidRDefault="00ED7FD4">
            <w:pPr>
              <w:spacing w:line="259" w:lineRule="auto"/>
            </w:pPr>
          </w:p>
          <w:p w14:paraId="4B2F10E4" w14:textId="77777777" w:rsidR="0010499C" w:rsidRDefault="00D72754" w:rsidP="0010499C">
            <w:pPr>
              <w:spacing w:line="259" w:lineRule="auto"/>
              <w:rPr>
                <w:b/>
                <w:color w:val="000000"/>
                <w:sz w:val="28"/>
              </w:rPr>
            </w:pPr>
            <w:r>
              <w:rPr>
                <w:color w:val="000000"/>
              </w:rPr>
              <w:lastRenderedPageBreak/>
              <w:t xml:space="preserve"> </w:t>
            </w:r>
            <w:r w:rsidR="0010499C">
              <w:rPr>
                <w:b/>
                <w:color w:val="000000"/>
                <w:sz w:val="28"/>
              </w:rPr>
              <w:t xml:space="preserve">ISSUES REQUIRING FURTHER ACTION </w:t>
            </w:r>
          </w:p>
          <w:p w14:paraId="67A7CA1A" w14:textId="77777777" w:rsidR="0010499C" w:rsidRDefault="0010499C" w:rsidP="0010499C">
            <w:pPr>
              <w:spacing w:line="259" w:lineRule="auto"/>
              <w:rPr>
                <w:bCs/>
                <w:color w:val="000000"/>
                <w:sz w:val="28"/>
                <w:u w:val="single"/>
              </w:rPr>
            </w:pPr>
            <w:r w:rsidRPr="00F957BA">
              <w:rPr>
                <w:bCs/>
                <w:color w:val="000000"/>
                <w:sz w:val="28"/>
              </w:rPr>
              <w:t xml:space="preserve"> </w:t>
            </w:r>
            <w:r w:rsidRPr="007E2C84">
              <w:rPr>
                <w:b/>
                <w:color w:val="000000"/>
                <w:sz w:val="28"/>
              </w:rPr>
              <w:t>Do</w:t>
            </w:r>
            <w:r w:rsidRPr="00EF3887">
              <w:rPr>
                <w:b/>
                <w:color w:val="000000"/>
                <w:sz w:val="28"/>
              </w:rPr>
              <w:t xml:space="preserve"> not</w:t>
            </w:r>
            <w:r w:rsidRPr="00F957BA">
              <w:rPr>
                <w:bCs/>
                <w:color w:val="000000"/>
                <w:sz w:val="28"/>
              </w:rPr>
              <w:t xml:space="preserve"> </w:t>
            </w:r>
            <w:r w:rsidRPr="00724F92">
              <w:rPr>
                <w:b/>
                <w:color w:val="000000"/>
                <w:sz w:val="28"/>
              </w:rPr>
              <w:t>place member’s names in this report</w:t>
            </w:r>
            <w:r>
              <w:rPr>
                <w:bCs/>
                <w:color w:val="000000"/>
                <w:sz w:val="28"/>
              </w:rPr>
              <w:t xml:space="preserve">. If a referee has to talk to a player/s during an event and ask them to moderate their language or behaviour and the behaviour continues there are sanctions able to be imposed. If the player does not comply with the referees’ directions, then they </w:t>
            </w:r>
            <w:r w:rsidRPr="00F957BA">
              <w:rPr>
                <w:b/>
                <w:color w:val="000000"/>
                <w:sz w:val="28"/>
              </w:rPr>
              <w:t xml:space="preserve">must </w:t>
            </w:r>
            <w:r>
              <w:rPr>
                <w:bCs/>
                <w:color w:val="000000"/>
                <w:sz w:val="28"/>
              </w:rPr>
              <w:t xml:space="preserve">be informed that this will be escalated to the Member Protection Information Officer at  </w:t>
            </w:r>
            <w:hyperlink r:id="rId9" w:history="1">
              <w:r w:rsidRPr="000939EA">
                <w:rPr>
                  <w:rStyle w:val="Hyperlink"/>
                  <w:bCs/>
                  <w:sz w:val="28"/>
                </w:rPr>
                <w:t>mpio@croquetqld.org</w:t>
              </w:r>
            </w:hyperlink>
            <w:r>
              <w:rPr>
                <w:bCs/>
                <w:color w:val="000000"/>
                <w:sz w:val="28"/>
              </w:rPr>
              <w:t xml:space="preserve"> for further action by using the Breach of Code of Conduct template available on the CAQ website. </w:t>
            </w:r>
          </w:p>
          <w:p w14:paraId="03D59A08" w14:textId="2B012808" w:rsidR="006865BC" w:rsidRPr="006865BC" w:rsidRDefault="006865BC" w:rsidP="0010499C">
            <w:pPr>
              <w:spacing w:line="259" w:lineRule="auto"/>
              <w:rPr>
                <w:bCs/>
                <w:color w:val="000000"/>
                <w:sz w:val="20"/>
                <w:szCs w:val="20"/>
                <w:u w:val="single"/>
              </w:rPr>
            </w:pPr>
          </w:p>
          <w:p w14:paraId="44425F30" w14:textId="3482D011" w:rsidR="00ED7FD4" w:rsidRPr="006865BC" w:rsidRDefault="00ED7FD4">
            <w:pPr>
              <w:spacing w:line="259" w:lineRule="auto"/>
              <w:rPr>
                <w:bCs/>
                <w:sz w:val="20"/>
                <w:szCs w:val="20"/>
              </w:rPr>
            </w:pPr>
          </w:p>
          <w:p w14:paraId="62302342" w14:textId="77777777" w:rsidR="00ED7FD4" w:rsidRDefault="00ED7FD4">
            <w:pPr>
              <w:spacing w:line="259" w:lineRule="auto"/>
            </w:pPr>
          </w:p>
          <w:p w14:paraId="46317861" w14:textId="77777777" w:rsidR="00ED7FD4" w:rsidRDefault="00ED7FD4">
            <w:pPr>
              <w:spacing w:line="259" w:lineRule="auto"/>
            </w:pPr>
          </w:p>
          <w:p w14:paraId="2F51FDDF" w14:textId="77777777" w:rsidR="00ED7FD4" w:rsidRDefault="00ED7FD4">
            <w:pPr>
              <w:spacing w:line="259" w:lineRule="auto"/>
            </w:pPr>
          </w:p>
          <w:p w14:paraId="470F85FA" w14:textId="77777777" w:rsidR="00ED7FD4" w:rsidRDefault="00ED7FD4">
            <w:pPr>
              <w:spacing w:line="259" w:lineRule="auto"/>
            </w:pPr>
          </w:p>
          <w:p w14:paraId="6F68A52B" w14:textId="77777777" w:rsidR="00ED7FD4" w:rsidRDefault="00ED7FD4">
            <w:pPr>
              <w:spacing w:line="259" w:lineRule="auto"/>
            </w:pPr>
          </w:p>
          <w:p w14:paraId="1CAA9520" w14:textId="7DB13575" w:rsidR="00ED7FD4" w:rsidRDefault="00ED7FD4" w:rsidP="00ED7FD4">
            <w:r>
              <w:t xml:space="preserve">Send completed report to: </w:t>
            </w:r>
            <w:r w:rsidR="0010499C">
              <w:t>Code coordinator</w:t>
            </w:r>
            <w:r>
              <w:t xml:space="preserve"> </w:t>
            </w:r>
            <w:r w:rsidR="0010499C">
              <w:t>,</w:t>
            </w:r>
            <w:r>
              <w:t xml:space="preserve"> </w:t>
            </w:r>
            <w:r w:rsidR="0010499C">
              <w:t>E</w:t>
            </w:r>
            <w:r>
              <w:t>vent</w:t>
            </w:r>
            <w:r w:rsidR="0010499C">
              <w:t>s</w:t>
            </w:r>
            <w:r>
              <w:t xml:space="preserve"> coordinator and CAQ Secretary </w:t>
            </w:r>
            <w:r w:rsidR="0010499C">
              <w:t>(and MPIO if necessary.)</w:t>
            </w:r>
          </w:p>
          <w:p w14:paraId="07063C16" w14:textId="39939FDD" w:rsidR="00ED7FD4" w:rsidRDefault="00ED7FD4">
            <w:pPr>
              <w:spacing w:line="259" w:lineRule="auto"/>
            </w:pPr>
          </w:p>
        </w:tc>
      </w:tr>
    </w:tbl>
    <w:p w14:paraId="1E46F066" w14:textId="5727ABA3" w:rsidR="00A73474" w:rsidRDefault="00A73474">
      <w:pPr>
        <w:spacing w:line="259" w:lineRule="auto"/>
      </w:pPr>
    </w:p>
    <w:sectPr w:rsidR="00A73474">
      <w:pgSz w:w="11900" w:h="16840"/>
      <w:pgMar w:top="521" w:right="1523" w:bottom="1478" w:left="14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9E43" w14:textId="77777777" w:rsidR="000C7F7C" w:rsidRDefault="000C7F7C" w:rsidP="00ED7FD4">
      <w:r>
        <w:separator/>
      </w:r>
    </w:p>
  </w:endnote>
  <w:endnote w:type="continuationSeparator" w:id="0">
    <w:p w14:paraId="6ABF5725" w14:textId="77777777" w:rsidR="000C7F7C" w:rsidRDefault="000C7F7C" w:rsidP="00ED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B6B7" w14:textId="77777777" w:rsidR="000C7F7C" w:rsidRDefault="000C7F7C" w:rsidP="00ED7FD4">
      <w:r>
        <w:separator/>
      </w:r>
    </w:p>
  </w:footnote>
  <w:footnote w:type="continuationSeparator" w:id="0">
    <w:p w14:paraId="363F2614" w14:textId="77777777" w:rsidR="000C7F7C" w:rsidRDefault="000C7F7C" w:rsidP="00ED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C6BBE"/>
    <w:multiLevelType w:val="hybridMultilevel"/>
    <w:tmpl w:val="6930ECA6"/>
    <w:lvl w:ilvl="0" w:tplc="1BD291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E049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42B7A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8495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2273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A2885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84CE8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402F9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2C84A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3116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74"/>
    <w:rsid w:val="000623F8"/>
    <w:rsid w:val="000C7F7C"/>
    <w:rsid w:val="0010499C"/>
    <w:rsid w:val="0041136B"/>
    <w:rsid w:val="004C125C"/>
    <w:rsid w:val="005B6DA2"/>
    <w:rsid w:val="005E5BE8"/>
    <w:rsid w:val="006865BC"/>
    <w:rsid w:val="007B073D"/>
    <w:rsid w:val="009976AC"/>
    <w:rsid w:val="00A73474"/>
    <w:rsid w:val="00D72754"/>
    <w:rsid w:val="00E07B98"/>
    <w:rsid w:val="00ED7FD4"/>
    <w:rsid w:val="00EE5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EA2D"/>
  <w15:docId w15:val="{5417A746-6351-452C-8BEB-B113D02B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Calibri"/>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D7FD4"/>
    <w:pPr>
      <w:tabs>
        <w:tab w:val="center" w:pos="4513"/>
        <w:tab w:val="right" w:pos="9026"/>
      </w:tabs>
    </w:pPr>
  </w:style>
  <w:style w:type="character" w:customStyle="1" w:styleId="HeaderChar">
    <w:name w:val="Header Char"/>
    <w:basedOn w:val="DefaultParagraphFont"/>
    <w:link w:val="Header"/>
    <w:uiPriority w:val="99"/>
    <w:rsid w:val="00ED7FD4"/>
    <w:rPr>
      <w:rFonts w:ascii="Calibri" w:eastAsia="Calibri" w:hAnsi="Calibri" w:cs="Calibri"/>
      <w:color w:val="C00000"/>
      <w:sz w:val="24"/>
    </w:rPr>
  </w:style>
  <w:style w:type="paragraph" w:styleId="Footer">
    <w:name w:val="footer"/>
    <w:basedOn w:val="Normal"/>
    <w:link w:val="FooterChar"/>
    <w:uiPriority w:val="99"/>
    <w:unhideWhenUsed/>
    <w:rsid w:val="00ED7FD4"/>
    <w:pPr>
      <w:tabs>
        <w:tab w:val="center" w:pos="4513"/>
        <w:tab w:val="right" w:pos="9026"/>
      </w:tabs>
    </w:pPr>
  </w:style>
  <w:style w:type="character" w:customStyle="1" w:styleId="FooterChar">
    <w:name w:val="Footer Char"/>
    <w:basedOn w:val="DefaultParagraphFont"/>
    <w:link w:val="Footer"/>
    <w:uiPriority w:val="99"/>
    <w:rsid w:val="00ED7FD4"/>
    <w:rPr>
      <w:rFonts w:ascii="Calibri" w:eastAsia="Calibri" w:hAnsi="Calibri" w:cs="Calibri"/>
      <w:color w:val="C00000"/>
      <w:sz w:val="24"/>
    </w:rPr>
  </w:style>
  <w:style w:type="character" w:styleId="Hyperlink">
    <w:name w:val="Hyperlink"/>
    <w:basedOn w:val="DefaultParagraphFont"/>
    <w:uiPriority w:val="99"/>
    <w:unhideWhenUsed/>
    <w:rsid w:val="00686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4029">
      <w:bodyDiv w:val="1"/>
      <w:marLeft w:val="0"/>
      <w:marRight w:val="0"/>
      <w:marTop w:val="0"/>
      <w:marBottom w:val="0"/>
      <w:divBdr>
        <w:top w:val="none" w:sz="0" w:space="0" w:color="auto"/>
        <w:left w:val="none" w:sz="0" w:space="0" w:color="auto"/>
        <w:bottom w:val="none" w:sz="0" w:space="0" w:color="auto"/>
        <w:right w:val="none" w:sz="0" w:space="0" w:color="auto"/>
      </w:divBdr>
      <w:divsChild>
        <w:div w:id="249390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pio@croquetq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Tournament_Managers_Report_Template</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Tournament_Managers_Report_Template</dc:title>
  <dc:subject/>
  <dc:creator>Peter Crees</dc:creator>
  <cp:keywords/>
  <cp:lastModifiedBy>Croquet Association Queensland</cp:lastModifiedBy>
  <cp:revision>2</cp:revision>
  <dcterms:created xsi:type="dcterms:W3CDTF">2023-10-04T01:42:00Z</dcterms:created>
  <dcterms:modified xsi:type="dcterms:W3CDTF">2023-10-04T01:42:00Z</dcterms:modified>
</cp:coreProperties>
</file>